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85365487"/>
        <w:docPartObj>
          <w:docPartGallery w:val="Cover Pages"/>
          <w:docPartUnique/>
        </w:docPartObj>
      </w:sdtPr>
      <w:sdtEndPr>
        <w:rPr>
          <w:b/>
        </w:rPr>
      </w:sdtEndPr>
      <w:sdtContent>
        <w:p w14:paraId="2A47654F" w14:textId="03E54AE7" w:rsidR="00C04F49" w:rsidRDefault="00C04F49"/>
        <w:p w14:paraId="07371FB4" w14:textId="1210C06D" w:rsidR="00C04F49" w:rsidRDefault="00C04F49">
          <w:pPr>
            <w:rPr>
              <w:b/>
            </w:rPr>
          </w:pPr>
          <w:r>
            <w:rPr>
              <w:noProof/>
            </w:rPr>
            <mc:AlternateContent>
              <mc:Choice Requires="wps">
                <w:drawing>
                  <wp:anchor distT="0" distB="0" distL="182880" distR="182880" simplePos="0" relativeHeight="251660288" behindDoc="0" locked="0" layoutInCell="1" allowOverlap="1" wp14:anchorId="5C4985CD" wp14:editId="5F35C681">
                    <wp:simplePos x="0" y="0"/>
                    <wp:positionH relativeFrom="margin">
                      <wp:posOffset>457200</wp:posOffset>
                    </wp:positionH>
                    <wp:positionV relativeFrom="page">
                      <wp:posOffset>4117340</wp:posOffset>
                    </wp:positionV>
                    <wp:extent cx="4691380" cy="4114800"/>
                    <wp:effectExtent l="0" t="0" r="381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91380" cy="411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E82DB7" w14:textId="291AD1F7" w:rsidR="00F2535B" w:rsidRDefault="00F2535B">
                                <w:pPr>
                                  <w:pStyle w:val="NoSpacing"/>
                                  <w:spacing w:before="40" w:after="560" w:line="216" w:lineRule="auto"/>
                                  <w:rPr>
                                    <w:color w:val="5B9BD5" w:themeColor="accent1"/>
                                    <w:sz w:val="72"/>
                                    <w:szCs w:val="72"/>
                                  </w:rPr>
                                </w:pPr>
                                <w:r>
                                  <w:rPr>
                                    <w:color w:val="5B9BD5" w:themeColor="accent1"/>
                                    <w:sz w:val="72"/>
                                    <w:szCs w:val="72"/>
                                  </w:rPr>
                                  <w:t>BIA652D Multivariate Data Analysis</w:t>
                                </w:r>
                              </w:p>
                              <w:p w14:paraId="0CC6D9D4" w14:textId="3BEF33F7" w:rsidR="004652C9" w:rsidRDefault="004652C9">
                                <w:pPr>
                                  <w:pStyle w:val="NoSpacing"/>
                                  <w:spacing w:before="40" w:after="40"/>
                                  <w:rPr>
                                    <w:color w:val="5B9BD5" w:themeColor="accent1"/>
                                    <w:sz w:val="48"/>
                                    <w:szCs w:val="48"/>
                                  </w:rPr>
                                </w:pPr>
                                <w:r>
                                  <w:rPr>
                                    <w:color w:val="5B9BD5" w:themeColor="accent1"/>
                                    <w:sz w:val="48"/>
                                    <w:szCs w:val="48"/>
                                  </w:rPr>
                                  <w:t>Factor Analysis of HATCO Dataset</w:t>
                                </w:r>
                              </w:p>
                              <w:p w14:paraId="5377D4E8" w14:textId="77777777" w:rsidR="004652C9" w:rsidRDefault="004652C9">
                                <w:pPr>
                                  <w:pStyle w:val="NoSpacing"/>
                                  <w:spacing w:before="40" w:after="40"/>
                                  <w:rPr>
                                    <w:color w:val="5B9BD5" w:themeColor="accent1"/>
                                    <w:sz w:val="48"/>
                                    <w:szCs w:val="48"/>
                                  </w:rPr>
                                </w:pPr>
                              </w:p>
                              <w:p w14:paraId="5E2EB7E5" w14:textId="439F5B21" w:rsidR="00F2535B" w:rsidRDefault="003B7480">
                                <w:pPr>
                                  <w:pStyle w:val="NoSpacing"/>
                                  <w:spacing w:before="40" w:after="40"/>
                                  <w:rPr>
                                    <w:caps/>
                                    <w:color w:val="1F3864" w:themeColor="accent5" w:themeShade="80"/>
                                    <w:sz w:val="28"/>
                                    <w:szCs w:val="28"/>
                                  </w:rPr>
                                </w:pPr>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4652C9">
                                      <w:rPr>
                                        <w:caps/>
                                        <w:color w:val="1F3864" w:themeColor="accent5" w:themeShade="80"/>
                                        <w:sz w:val="28"/>
                                        <w:szCs w:val="28"/>
                                      </w:rPr>
                                      <w:t>GROUP4 Homework 4</w:t>
                                    </w:r>
                                  </w:sdtContent>
                                </w:sdt>
                              </w:p>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151B40B" w14:textId="75848988" w:rsidR="00F2535B" w:rsidRDefault="00472151">
                                    <w:pPr>
                                      <w:pStyle w:val="NoSpacing"/>
                                      <w:spacing w:before="80" w:after="40"/>
                                      <w:rPr>
                                        <w:caps/>
                                        <w:color w:val="4472C4" w:themeColor="accent5"/>
                                        <w:sz w:val="24"/>
                                        <w:szCs w:val="24"/>
                                      </w:rPr>
                                    </w:pPr>
                                    <w:r>
                                      <w:rPr>
                                        <w:caps/>
                                        <w:color w:val="4472C4" w:themeColor="accent5"/>
                                        <w:sz w:val="24"/>
                                        <w:szCs w:val="24"/>
                                      </w:rPr>
                                      <w:t>Neha Mansinghka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5C4985CD" id="_x0000_t202" coordsize="21600,21600" o:spt="202" path="m0,0l0,21600,21600,21600,21600,0xe">
                    <v:stroke joinstyle="miter"/>
                    <v:path gradientshapeok="t" o:connecttype="rect"/>
                  </v:shapetype>
                  <v:shape id="Text Box 131" o:spid="_x0000_s1026" type="#_x0000_t202" style="position:absolute;margin-left:36pt;margin-top:324.2pt;width:369.4pt;height:324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" filled="f" stroked="f" strokeweight=".5pt">
                    <v:textbox inset="0,0,0,0">
                      <w:txbxContent>
                        <w:p w14:paraId="58E82DB7" w14:textId="291AD1F7" w:rsidR="00F2535B" w:rsidRDefault="00F2535B">
                          <w:pPr>
                            <w:pStyle w:val="NoSpacing"/>
                            <w:spacing w:before="40" w:after="560" w:line="216" w:lineRule="auto"/>
                            <w:rPr>
                              <w:color w:val="5B9BD5" w:themeColor="accent1"/>
                              <w:sz w:val="72"/>
                              <w:szCs w:val="72"/>
                            </w:rPr>
                          </w:pPr>
                          <w:r>
                            <w:rPr>
                              <w:color w:val="5B9BD5" w:themeColor="accent1"/>
                              <w:sz w:val="72"/>
                              <w:szCs w:val="72"/>
                            </w:rPr>
                            <w:t>BIA652D Multivariate Data Analysis</w:t>
                          </w:r>
                        </w:p>
                        <w:p w14:paraId="0CC6D9D4" w14:textId="3BEF33F7" w:rsidR="004652C9" w:rsidRDefault="004652C9">
                          <w:pPr>
                            <w:pStyle w:val="NoSpacing"/>
                            <w:spacing w:before="40" w:after="40"/>
                            <w:rPr>
                              <w:color w:val="5B9BD5" w:themeColor="accent1"/>
                              <w:sz w:val="48"/>
                              <w:szCs w:val="48"/>
                            </w:rPr>
                          </w:pPr>
                          <w:r>
                            <w:rPr>
                              <w:color w:val="5B9BD5" w:themeColor="accent1"/>
                              <w:sz w:val="48"/>
                              <w:szCs w:val="48"/>
                            </w:rPr>
                            <w:t>Factor Analysis of HATCO Dataset</w:t>
                          </w:r>
                        </w:p>
                        <w:p w14:paraId="5377D4E8" w14:textId="77777777" w:rsidR="004652C9" w:rsidRDefault="004652C9">
                          <w:pPr>
                            <w:pStyle w:val="NoSpacing"/>
                            <w:spacing w:before="40" w:after="40"/>
                            <w:rPr>
                              <w:color w:val="5B9BD5" w:themeColor="accent1"/>
                              <w:sz w:val="48"/>
                              <w:szCs w:val="48"/>
                            </w:rPr>
                          </w:pPr>
                        </w:p>
                        <w:p w14:paraId="5E2EB7E5" w14:textId="439F5B21" w:rsidR="00F2535B" w:rsidRDefault="00B55619">
                          <w:pPr>
                            <w:pStyle w:val="NoSpacing"/>
                            <w:spacing w:before="40" w:after="40"/>
                            <w:rPr>
                              <w:caps/>
                              <w:color w:val="1F3864" w:themeColor="accent5" w:themeShade="80"/>
                              <w:sz w:val="28"/>
                              <w:szCs w:val="28"/>
                            </w:rPr>
                          </w:pPr>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4652C9">
                                <w:rPr>
                                  <w:caps/>
                                  <w:color w:val="1F3864" w:themeColor="accent5" w:themeShade="80"/>
                                  <w:sz w:val="28"/>
                                  <w:szCs w:val="28"/>
                                </w:rPr>
                                <w:t>GROUP4 Homework 4</w:t>
                              </w:r>
                            </w:sdtContent>
                          </w:sdt>
                        </w:p>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151B40B" w14:textId="75848988" w:rsidR="00F2535B" w:rsidRDefault="00472151">
                              <w:pPr>
                                <w:pStyle w:val="NoSpacing"/>
                                <w:spacing w:before="80" w:after="40"/>
                                <w:rPr>
                                  <w:caps/>
                                  <w:color w:val="4472C4" w:themeColor="accent5"/>
                                  <w:sz w:val="24"/>
                                  <w:szCs w:val="24"/>
                                </w:rPr>
                              </w:pPr>
                              <w:r>
                                <w:rPr>
                                  <w:caps/>
                                  <w:color w:val="4472C4" w:themeColor="accent5"/>
                                  <w:sz w:val="24"/>
                                  <w:szCs w:val="24"/>
                                </w:rPr>
                                <w:t>Neha Mansinghka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69BFA304" wp14:editId="77DDC66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EndPr/>
                                <w:sdtContent>
                                  <w:p w14:paraId="7BEB2AB5" w14:textId="693E31D0" w:rsidR="00F2535B" w:rsidRDefault="00F2535B">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9BFA304"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EndPr/>
                          <w:sdtContent>
                            <w:p w14:paraId="7BEB2AB5" w14:textId="693E31D0" w:rsidR="00F2535B" w:rsidRDefault="00F2535B">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Pr>
              <w:b/>
            </w:rPr>
            <w:br w:type="page"/>
          </w:r>
        </w:p>
      </w:sdtContent>
    </w:sdt>
    <w:p w14:paraId="68D3FB8B" w14:textId="5DB0C5E6" w:rsidR="00AA77D9" w:rsidRPr="00AA77D9" w:rsidRDefault="00AA77D9" w:rsidP="00180BB0">
      <w:pPr>
        <w:pStyle w:val="Heading1"/>
        <w:jc w:val="both"/>
        <w:rPr>
          <w:b/>
          <w:color w:val="000000" w:themeColor="text1"/>
        </w:rPr>
      </w:pPr>
      <w:r>
        <w:rPr>
          <w:b/>
          <w:color w:val="000000" w:themeColor="text1"/>
        </w:rPr>
        <w:lastRenderedPageBreak/>
        <w:t xml:space="preserve">Summary of </w:t>
      </w:r>
      <w:r w:rsidR="004652C9">
        <w:rPr>
          <w:b/>
          <w:color w:val="000000" w:themeColor="text1"/>
        </w:rPr>
        <w:t>Factor Analysis</w:t>
      </w:r>
      <w:r w:rsidRPr="00AA77D9">
        <w:rPr>
          <w:b/>
          <w:color w:val="000000" w:themeColor="text1"/>
        </w:rPr>
        <w:t xml:space="preserve"> </w:t>
      </w:r>
    </w:p>
    <w:p w14:paraId="4D424CEB" w14:textId="2D0D2E3D" w:rsidR="00153D98" w:rsidRPr="004A17F0" w:rsidRDefault="00153D98" w:rsidP="00180BB0">
      <w:pPr>
        <w:jc w:val="both"/>
        <w:rPr>
          <w:sz w:val="18"/>
          <w:szCs w:val="18"/>
        </w:rPr>
      </w:pPr>
    </w:p>
    <w:p w14:paraId="67ED6DA0" w14:textId="2847DE41" w:rsidR="00AA77D9" w:rsidRPr="00D536BE" w:rsidRDefault="006C6A80" w:rsidP="00180BB0">
      <w:pPr>
        <w:jc w:val="both"/>
        <w:rPr>
          <w:sz w:val="22"/>
          <w:szCs w:val="22"/>
        </w:rPr>
      </w:pPr>
      <w:r w:rsidRPr="00D536BE">
        <w:rPr>
          <w:sz w:val="22"/>
          <w:szCs w:val="22"/>
        </w:rPr>
        <w:t>A</w:t>
      </w:r>
      <w:r w:rsidR="00642ABF" w:rsidRPr="00D536BE">
        <w:rPr>
          <w:sz w:val="22"/>
          <w:szCs w:val="22"/>
        </w:rPr>
        <w:t>n exploratory</w:t>
      </w:r>
      <w:r w:rsidRPr="00D536BE">
        <w:rPr>
          <w:sz w:val="22"/>
          <w:szCs w:val="22"/>
        </w:rPr>
        <w:t xml:space="preserve"> factor analysis </w:t>
      </w:r>
      <w:r w:rsidR="004204BB" w:rsidRPr="00D536BE">
        <w:rPr>
          <w:sz w:val="22"/>
          <w:szCs w:val="22"/>
        </w:rPr>
        <w:t xml:space="preserve">was done on the seven </w:t>
      </w:r>
      <w:r w:rsidR="004652C9" w:rsidRPr="00D536BE">
        <w:rPr>
          <w:sz w:val="22"/>
          <w:szCs w:val="22"/>
        </w:rPr>
        <w:t>variables related to</w:t>
      </w:r>
      <w:r w:rsidR="004204BB" w:rsidRPr="00D536BE">
        <w:rPr>
          <w:sz w:val="22"/>
          <w:szCs w:val="22"/>
        </w:rPr>
        <w:t xml:space="preserve"> the </w:t>
      </w:r>
      <w:r w:rsidR="00EE4833" w:rsidRPr="00D536BE">
        <w:rPr>
          <w:sz w:val="22"/>
          <w:szCs w:val="22"/>
        </w:rPr>
        <w:t xml:space="preserve">customers’ </w:t>
      </w:r>
      <w:r w:rsidR="004204BB" w:rsidRPr="00D536BE">
        <w:rPr>
          <w:sz w:val="22"/>
          <w:szCs w:val="22"/>
        </w:rPr>
        <w:t xml:space="preserve">perception of HATCO </w:t>
      </w:r>
      <w:r w:rsidR="00642ABF" w:rsidRPr="00D536BE">
        <w:rPr>
          <w:sz w:val="22"/>
          <w:szCs w:val="22"/>
        </w:rPr>
        <w:t xml:space="preserve">to </w:t>
      </w:r>
      <w:r w:rsidR="005A6C32" w:rsidRPr="00D536BE">
        <w:rPr>
          <w:sz w:val="22"/>
          <w:szCs w:val="22"/>
        </w:rPr>
        <w:t xml:space="preserve">discover any </w:t>
      </w:r>
      <w:r w:rsidR="00642ABF" w:rsidRPr="00D536BE">
        <w:rPr>
          <w:sz w:val="22"/>
          <w:szCs w:val="22"/>
        </w:rPr>
        <w:t xml:space="preserve">underlying </w:t>
      </w:r>
      <w:r w:rsidR="005A6C32" w:rsidRPr="00D536BE">
        <w:rPr>
          <w:sz w:val="22"/>
          <w:szCs w:val="22"/>
        </w:rPr>
        <w:t xml:space="preserve">structure among these variables. </w:t>
      </w:r>
    </w:p>
    <w:p w14:paraId="455F5FF6" w14:textId="77777777" w:rsidR="00B76E06" w:rsidRPr="00D536BE" w:rsidRDefault="00B76E06" w:rsidP="00180BB0">
      <w:pPr>
        <w:jc w:val="both"/>
        <w:rPr>
          <w:sz w:val="18"/>
          <w:szCs w:val="18"/>
        </w:rPr>
      </w:pPr>
    </w:p>
    <w:p w14:paraId="6656CD13" w14:textId="682630CA" w:rsidR="0011779E" w:rsidRPr="00D536BE" w:rsidRDefault="005A6C32" w:rsidP="00180BB0">
      <w:pPr>
        <w:jc w:val="both"/>
        <w:rPr>
          <w:sz w:val="22"/>
          <w:szCs w:val="22"/>
        </w:rPr>
      </w:pPr>
      <w:r w:rsidRPr="00D536BE">
        <w:rPr>
          <w:sz w:val="22"/>
          <w:szCs w:val="22"/>
        </w:rPr>
        <w:t xml:space="preserve">These seven variables are metric </w:t>
      </w:r>
      <w:r w:rsidR="0011779E" w:rsidRPr="00D536BE">
        <w:rPr>
          <w:sz w:val="22"/>
          <w:szCs w:val="22"/>
        </w:rPr>
        <w:t xml:space="preserve">and </w:t>
      </w:r>
      <w:r w:rsidRPr="00D536BE">
        <w:rPr>
          <w:sz w:val="22"/>
          <w:szCs w:val="22"/>
        </w:rPr>
        <w:t xml:space="preserve">measured on a 10-point scale. Each variable can have any value in the continuous range from 0-10. </w:t>
      </w:r>
      <w:r w:rsidR="0011779E" w:rsidRPr="00D536BE">
        <w:rPr>
          <w:sz w:val="22"/>
          <w:szCs w:val="22"/>
        </w:rPr>
        <w:t xml:space="preserve">The R-type analysis has been used which examines correlations among variables as opposed to correlations among respondents. The number of observations </w:t>
      </w:r>
      <w:r w:rsidR="00E36849" w:rsidRPr="00D536BE">
        <w:rPr>
          <w:sz w:val="22"/>
          <w:szCs w:val="22"/>
        </w:rPr>
        <w:t xml:space="preserve">per variable </w:t>
      </w:r>
      <w:r w:rsidR="00515FFA" w:rsidRPr="00D536BE">
        <w:rPr>
          <w:sz w:val="22"/>
          <w:szCs w:val="22"/>
        </w:rPr>
        <w:t xml:space="preserve">is 100 thus the ratio of observations to variables is approximately 14:1. This is more than the acceptable ratio of 10:1. </w:t>
      </w:r>
    </w:p>
    <w:p w14:paraId="78B16A4C" w14:textId="2B06375B" w:rsidR="005A6C32" w:rsidRPr="00D536BE" w:rsidRDefault="005A6C32" w:rsidP="00180BB0">
      <w:pPr>
        <w:jc w:val="both"/>
        <w:rPr>
          <w:sz w:val="18"/>
          <w:szCs w:val="18"/>
        </w:rPr>
      </w:pPr>
      <w:r w:rsidRPr="00D536BE">
        <w:rPr>
          <w:sz w:val="22"/>
          <w:szCs w:val="22"/>
        </w:rPr>
        <w:t xml:space="preserve"> </w:t>
      </w:r>
    </w:p>
    <w:p w14:paraId="689D6656" w14:textId="5C997B0F" w:rsidR="00651150" w:rsidRPr="00D536BE" w:rsidRDefault="002410E6" w:rsidP="00180BB0">
      <w:pPr>
        <w:jc w:val="both"/>
        <w:rPr>
          <w:sz w:val="22"/>
          <w:szCs w:val="22"/>
        </w:rPr>
      </w:pPr>
      <w:r w:rsidRPr="00D536BE">
        <w:rPr>
          <w:sz w:val="22"/>
          <w:szCs w:val="22"/>
        </w:rPr>
        <w:t xml:space="preserve">The correlation matrix obtained from the principal component analysis shows </w:t>
      </w:r>
      <w:r w:rsidR="007764C8" w:rsidRPr="00D536BE">
        <w:rPr>
          <w:sz w:val="22"/>
          <w:szCs w:val="22"/>
        </w:rPr>
        <w:t xml:space="preserve">around 50% of correlations above </w:t>
      </w:r>
      <w:r w:rsidR="0096293A" w:rsidRPr="00D536BE">
        <w:rPr>
          <w:rFonts w:ascii="Calibri" w:hAnsi="Calibri"/>
          <w:sz w:val="22"/>
          <w:szCs w:val="22"/>
        </w:rPr>
        <w:t>±</w:t>
      </w:r>
      <w:r w:rsidR="007764C8" w:rsidRPr="00D536BE">
        <w:rPr>
          <w:sz w:val="22"/>
          <w:szCs w:val="22"/>
        </w:rPr>
        <w:t xml:space="preserve">0.30 indicating </w:t>
      </w:r>
      <w:r w:rsidR="00FF5AAB" w:rsidRPr="00D536BE">
        <w:rPr>
          <w:sz w:val="22"/>
          <w:szCs w:val="22"/>
        </w:rPr>
        <w:t>there is sufficient correlation</w:t>
      </w:r>
      <w:r w:rsidR="007764C8" w:rsidRPr="00D536BE">
        <w:rPr>
          <w:sz w:val="22"/>
          <w:szCs w:val="22"/>
        </w:rPr>
        <w:t xml:space="preserve"> </w:t>
      </w:r>
      <w:r w:rsidR="00FF5AAB" w:rsidRPr="00D536BE">
        <w:rPr>
          <w:sz w:val="22"/>
          <w:szCs w:val="22"/>
        </w:rPr>
        <w:t>in the dataset to justify use of factor analysis.</w:t>
      </w:r>
      <w:r w:rsidR="00862EFD" w:rsidRPr="00D536BE">
        <w:rPr>
          <w:sz w:val="22"/>
          <w:szCs w:val="22"/>
        </w:rPr>
        <w:t xml:space="preserve"> </w:t>
      </w:r>
      <w:r w:rsidR="00B56014" w:rsidRPr="00D536BE">
        <w:rPr>
          <w:sz w:val="22"/>
          <w:szCs w:val="22"/>
        </w:rPr>
        <w:t>We start with seven principal components or factors i.e. as many as the number of variables and see how much variance in the data eac</w:t>
      </w:r>
      <w:r w:rsidR="00C42D9F" w:rsidRPr="00D536BE">
        <w:rPr>
          <w:sz w:val="22"/>
          <w:szCs w:val="22"/>
        </w:rPr>
        <w:t>h component or factor explains. The below table and plots show this.</w:t>
      </w:r>
    </w:p>
    <w:p w14:paraId="2742B6C1" w14:textId="4BF592D9" w:rsidR="00B56014" w:rsidRPr="00D536BE" w:rsidRDefault="00651150" w:rsidP="00180BB0">
      <w:pPr>
        <w:jc w:val="both"/>
        <w:rPr>
          <w:sz w:val="22"/>
          <w:szCs w:val="22"/>
        </w:rPr>
      </w:pPr>
      <w:r w:rsidRPr="00D536BE">
        <w:rPr>
          <w:noProof/>
          <w:sz w:val="22"/>
          <w:szCs w:val="22"/>
        </w:rPr>
        <w:drawing>
          <wp:inline distT="0" distB="0" distL="0" distR="0" wp14:anchorId="76C67F85" wp14:editId="77E38FCE">
            <wp:extent cx="2236990" cy="1685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5811" cy="1706862"/>
                    </a:xfrm>
                    <a:prstGeom prst="rect">
                      <a:avLst/>
                    </a:prstGeom>
                  </pic:spPr>
                </pic:pic>
              </a:graphicData>
            </a:graphic>
          </wp:inline>
        </w:drawing>
      </w:r>
      <w:r w:rsidR="00C42D9F" w:rsidRPr="00D536BE">
        <w:rPr>
          <w:sz w:val="22"/>
          <w:szCs w:val="22"/>
        </w:rPr>
        <w:t xml:space="preserve">             </w:t>
      </w:r>
      <w:r w:rsidR="00C42D9F" w:rsidRPr="00D536BE">
        <w:rPr>
          <w:noProof/>
          <w:sz w:val="22"/>
          <w:szCs w:val="22"/>
        </w:rPr>
        <w:drawing>
          <wp:inline distT="0" distB="0" distL="0" distR="0" wp14:anchorId="43D76DF4" wp14:editId="4A2D6E84">
            <wp:extent cx="3124027" cy="1664884"/>
            <wp:effectExtent l="0" t="0" r="63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5555" cy="1687015"/>
                    </a:xfrm>
                    <a:prstGeom prst="rect">
                      <a:avLst/>
                    </a:prstGeom>
                  </pic:spPr>
                </pic:pic>
              </a:graphicData>
            </a:graphic>
          </wp:inline>
        </w:drawing>
      </w:r>
    </w:p>
    <w:p w14:paraId="72803E19" w14:textId="1CBC0895" w:rsidR="00C961D7" w:rsidRPr="00D536BE" w:rsidRDefault="00C961D7" w:rsidP="00180BB0">
      <w:pPr>
        <w:jc w:val="both"/>
        <w:rPr>
          <w:sz w:val="18"/>
          <w:szCs w:val="18"/>
        </w:rPr>
      </w:pPr>
    </w:p>
    <w:p w14:paraId="1FC3FAA0" w14:textId="0093A39C" w:rsidR="003024A7" w:rsidRPr="00D536BE" w:rsidRDefault="00C42D9F" w:rsidP="00180BB0">
      <w:pPr>
        <w:jc w:val="both"/>
        <w:rPr>
          <w:sz w:val="22"/>
          <w:szCs w:val="22"/>
        </w:rPr>
      </w:pPr>
      <w:r w:rsidRPr="00D536BE">
        <w:rPr>
          <w:sz w:val="22"/>
          <w:szCs w:val="22"/>
        </w:rPr>
        <w:t>From the table</w:t>
      </w:r>
      <w:r w:rsidR="00F3351D" w:rsidRPr="00D536BE">
        <w:rPr>
          <w:sz w:val="22"/>
          <w:szCs w:val="22"/>
        </w:rPr>
        <w:t>, the variance and scree plots</w:t>
      </w:r>
      <w:r w:rsidRPr="00D536BE">
        <w:rPr>
          <w:sz w:val="22"/>
          <w:szCs w:val="22"/>
        </w:rPr>
        <w:t xml:space="preserve">, the </w:t>
      </w:r>
      <w:r w:rsidR="00651150" w:rsidRPr="00D536BE">
        <w:rPr>
          <w:sz w:val="22"/>
          <w:szCs w:val="22"/>
        </w:rPr>
        <w:t>first three components combined explain about 83% of variance. They all have eigenvalues greater than 1</w:t>
      </w:r>
      <w:r w:rsidR="00F3351D" w:rsidRPr="00D536BE">
        <w:rPr>
          <w:sz w:val="22"/>
          <w:szCs w:val="22"/>
        </w:rPr>
        <w:t xml:space="preserve"> and each of them explains substantial amount of variance (around 36%, 30% and 20%)</w:t>
      </w:r>
      <w:r w:rsidR="00651150" w:rsidRPr="00D536BE">
        <w:rPr>
          <w:sz w:val="22"/>
          <w:szCs w:val="22"/>
        </w:rPr>
        <w:t xml:space="preserve">. </w:t>
      </w:r>
      <w:r w:rsidR="00F3351D" w:rsidRPr="00D536BE">
        <w:rPr>
          <w:sz w:val="22"/>
          <w:szCs w:val="22"/>
        </w:rPr>
        <w:t xml:space="preserve">The fourth factor only explains about 4% additional variance. </w:t>
      </w:r>
      <w:r w:rsidR="00180BB0" w:rsidRPr="00D536BE">
        <w:rPr>
          <w:sz w:val="22"/>
          <w:szCs w:val="22"/>
        </w:rPr>
        <w:t>Therefore,</w:t>
      </w:r>
      <w:r w:rsidR="00F3351D" w:rsidRPr="00D536BE">
        <w:rPr>
          <w:sz w:val="22"/>
          <w:szCs w:val="22"/>
        </w:rPr>
        <w:t xml:space="preserve"> we extract only the first 3 factors </w:t>
      </w:r>
      <w:r w:rsidRPr="00D536BE">
        <w:rPr>
          <w:sz w:val="22"/>
          <w:szCs w:val="22"/>
        </w:rPr>
        <w:t>for t</w:t>
      </w:r>
      <w:r w:rsidR="00F3351D" w:rsidRPr="00D536BE">
        <w:rPr>
          <w:sz w:val="22"/>
          <w:szCs w:val="22"/>
        </w:rPr>
        <w:t>he next step of data reduction</w:t>
      </w:r>
      <w:r w:rsidRPr="00D536BE">
        <w:rPr>
          <w:sz w:val="22"/>
          <w:szCs w:val="22"/>
        </w:rPr>
        <w:t>.</w:t>
      </w:r>
    </w:p>
    <w:p w14:paraId="0891A396" w14:textId="77777777" w:rsidR="00C42D9F" w:rsidRPr="00D536BE" w:rsidRDefault="00C42D9F" w:rsidP="00180BB0">
      <w:pPr>
        <w:jc w:val="both"/>
        <w:rPr>
          <w:sz w:val="18"/>
          <w:szCs w:val="18"/>
        </w:rPr>
      </w:pPr>
    </w:p>
    <w:p w14:paraId="0C70C4B7" w14:textId="060B0B43" w:rsidR="002D504E" w:rsidRPr="00D536BE" w:rsidRDefault="00C42D9F" w:rsidP="00180BB0">
      <w:pPr>
        <w:jc w:val="both"/>
        <w:rPr>
          <w:sz w:val="22"/>
          <w:szCs w:val="22"/>
        </w:rPr>
      </w:pPr>
      <w:r w:rsidRPr="00D536BE">
        <w:rPr>
          <w:sz w:val="22"/>
          <w:szCs w:val="22"/>
        </w:rPr>
        <w:t xml:space="preserve">After extracting the first three factors, the results are examined to </w:t>
      </w:r>
      <w:r w:rsidR="00D26ECC" w:rsidRPr="00D536BE">
        <w:rPr>
          <w:sz w:val="22"/>
          <w:szCs w:val="22"/>
        </w:rPr>
        <w:t>check the overall MSA value</w:t>
      </w:r>
      <w:r w:rsidR="00CF31BC" w:rsidRPr="00D536BE">
        <w:rPr>
          <w:sz w:val="22"/>
          <w:szCs w:val="22"/>
        </w:rPr>
        <w:t xml:space="preserve"> (degree of correlation)</w:t>
      </w:r>
      <w:r w:rsidR="00D26ECC" w:rsidRPr="00D536BE">
        <w:rPr>
          <w:sz w:val="22"/>
          <w:szCs w:val="22"/>
        </w:rPr>
        <w:t xml:space="preserve"> for the data matrix and the MSA value for each variable. </w:t>
      </w:r>
    </w:p>
    <w:p w14:paraId="308DF94E" w14:textId="4458CD55" w:rsidR="002D504E" w:rsidRPr="00D536BE" w:rsidRDefault="002D504E" w:rsidP="00180BB0">
      <w:pPr>
        <w:jc w:val="both"/>
        <w:rPr>
          <w:sz w:val="22"/>
          <w:szCs w:val="22"/>
        </w:rPr>
      </w:pPr>
      <w:r w:rsidRPr="00D536BE">
        <w:rPr>
          <w:noProof/>
          <w:sz w:val="22"/>
          <w:szCs w:val="22"/>
        </w:rPr>
        <w:drawing>
          <wp:inline distT="0" distB="0" distL="0" distR="0" wp14:anchorId="1DCA0FCC" wp14:editId="2756DB53">
            <wp:extent cx="4585335" cy="73385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7392" cy="753384"/>
                    </a:xfrm>
                    <a:prstGeom prst="rect">
                      <a:avLst/>
                    </a:prstGeom>
                  </pic:spPr>
                </pic:pic>
              </a:graphicData>
            </a:graphic>
          </wp:inline>
        </w:drawing>
      </w:r>
    </w:p>
    <w:p w14:paraId="0D4BBBC5" w14:textId="3AF84FF2" w:rsidR="00C42D9F" w:rsidRPr="00D536BE" w:rsidRDefault="003D3A77" w:rsidP="00180BB0">
      <w:pPr>
        <w:jc w:val="both"/>
        <w:rPr>
          <w:sz w:val="22"/>
          <w:szCs w:val="22"/>
        </w:rPr>
      </w:pPr>
      <w:r w:rsidRPr="00D536BE">
        <w:rPr>
          <w:sz w:val="22"/>
          <w:szCs w:val="22"/>
        </w:rPr>
        <w:t xml:space="preserve">The overall MSA value turns out to be 0.45 which is below </w:t>
      </w:r>
      <w:r w:rsidR="002D504E" w:rsidRPr="00D536BE">
        <w:rPr>
          <w:sz w:val="22"/>
          <w:szCs w:val="22"/>
        </w:rPr>
        <w:t xml:space="preserve">the acceptable level (0.5) for factor analysis. </w:t>
      </w:r>
      <w:r w:rsidR="00BD34C8" w:rsidRPr="00D536BE">
        <w:rPr>
          <w:sz w:val="22"/>
          <w:szCs w:val="22"/>
        </w:rPr>
        <w:t>T</w:t>
      </w:r>
      <w:r w:rsidR="002D504E" w:rsidRPr="00D536BE">
        <w:rPr>
          <w:sz w:val="22"/>
          <w:szCs w:val="22"/>
        </w:rPr>
        <w:t>he variable with lowest MSA value</w:t>
      </w:r>
      <w:r w:rsidR="00BD34C8" w:rsidRPr="00D536BE">
        <w:rPr>
          <w:sz w:val="22"/>
          <w:szCs w:val="22"/>
        </w:rPr>
        <w:t xml:space="preserve"> is</w:t>
      </w:r>
      <w:r w:rsidR="002D504E" w:rsidRPr="00D536BE">
        <w:rPr>
          <w:sz w:val="22"/>
          <w:szCs w:val="22"/>
        </w:rPr>
        <w:t xml:space="preserve"> X5 – Service with MSA of 0.29. Only 29% of this variable’s variance can be explained by other variables meaning this variable has very low correlation with other variables</w:t>
      </w:r>
      <w:r w:rsidR="00CF31BC" w:rsidRPr="00D536BE">
        <w:rPr>
          <w:sz w:val="22"/>
          <w:szCs w:val="22"/>
        </w:rPr>
        <w:t>. Therefore, w</w:t>
      </w:r>
      <w:r w:rsidR="00BD34C8" w:rsidRPr="00D536BE">
        <w:rPr>
          <w:sz w:val="22"/>
          <w:szCs w:val="22"/>
        </w:rPr>
        <w:t xml:space="preserve">e run factor extraction again </w:t>
      </w:r>
      <w:r w:rsidR="00CF31BC" w:rsidRPr="00D536BE">
        <w:rPr>
          <w:sz w:val="22"/>
          <w:szCs w:val="22"/>
        </w:rPr>
        <w:t xml:space="preserve">but this time </w:t>
      </w:r>
      <w:r w:rsidR="00BD34C8" w:rsidRPr="00D536BE">
        <w:rPr>
          <w:sz w:val="22"/>
          <w:szCs w:val="22"/>
        </w:rPr>
        <w:t>without this variable to see if the overall MSA improves.</w:t>
      </w:r>
      <w:r w:rsidR="002D504E" w:rsidRPr="00D536BE">
        <w:rPr>
          <w:sz w:val="22"/>
          <w:szCs w:val="22"/>
        </w:rPr>
        <w:t xml:space="preserve"> </w:t>
      </w:r>
    </w:p>
    <w:p w14:paraId="2E43706A" w14:textId="77777777" w:rsidR="002D504E" w:rsidRPr="00D536BE" w:rsidRDefault="002D504E" w:rsidP="00180BB0">
      <w:pPr>
        <w:jc w:val="both"/>
        <w:rPr>
          <w:sz w:val="18"/>
          <w:szCs w:val="18"/>
        </w:rPr>
      </w:pPr>
    </w:p>
    <w:p w14:paraId="29B8820D" w14:textId="19C7F24E" w:rsidR="00D661F1" w:rsidRPr="00D536BE" w:rsidRDefault="00D661F1" w:rsidP="00D661F1">
      <w:pPr>
        <w:jc w:val="both"/>
        <w:rPr>
          <w:sz w:val="22"/>
          <w:szCs w:val="22"/>
        </w:rPr>
      </w:pPr>
      <w:r>
        <w:rPr>
          <w:sz w:val="22"/>
          <w:szCs w:val="22"/>
        </w:rPr>
        <w:t>Running the factor procedure again</w:t>
      </w:r>
      <w:r w:rsidR="00CF31BC" w:rsidRPr="00D536BE">
        <w:rPr>
          <w:sz w:val="22"/>
          <w:szCs w:val="22"/>
        </w:rPr>
        <w:t xml:space="preserve"> with the remaining six variables</w:t>
      </w:r>
      <w:r w:rsidR="002D504E" w:rsidRPr="00D536BE">
        <w:rPr>
          <w:sz w:val="22"/>
          <w:szCs w:val="22"/>
        </w:rPr>
        <w:t xml:space="preserve"> i.e. variable X5 </w:t>
      </w:r>
      <w:r w:rsidR="00CF31BC" w:rsidRPr="00D536BE">
        <w:rPr>
          <w:sz w:val="22"/>
          <w:szCs w:val="22"/>
        </w:rPr>
        <w:t xml:space="preserve">removed improves the overall MSA value </w:t>
      </w:r>
      <w:r w:rsidR="00CA7831" w:rsidRPr="00D536BE">
        <w:rPr>
          <w:sz w:val="22"/>
          <w:szCs w:val="22"/>
        </w:rPr>
        <w:t>to 0.66 and as can be seen below individual variable MSA values are improved (above 0.5) too representin</w:t>
      </w:r>
      <w:r>
        <w:rPr>
          <w:sz w:val="22"/>
          <w:szCs w:val="22"/>
        </w:rPr>
        <w:t>g a more correlated data matrix. Therefore, we progress with X5 variable removed from the model.</w:t>
      </w:r>
    </w:p>
    <w:p w14:paraId="3BA253C4" w14:textId="55F16B91" w:rsidR="00CA7831" w:rsidRPr="00D536BE" w:rsidRDefault="00CA7831" w:rsidP="00180BB0">
      <w:pPr>
        <w:jc w:val="both"/>
        <w:rPr>
          <w:sz w:val="22"/>
          <w:szCs w:val="22"/>
        </w:rPr>
      </w:pPr>
    </w:p>
    <w:p w14:paraId="3A4606EE" w14:textId="3C5FBBDD" w:rsidR="00CA7831" w:rsidRPr="00D536BE" w:rsidRDefault="00CA7831" w:rsidP="00180BB0">
      <w:pPr>
        <w:jc w:val="both"/>
        <w:rPr>
          <w:sz w:val="22"/>
          <w:szCs w:val="22"/>
        </w:rPr>
      </w:pPr>
      <w:r w:rsidRPr="00D536BE">
        <w:rPr>
          <w:noProof/>
          <w:sz w:val="22"/>
          <w:szCs w:val="22"/>
        </w:rPr>
        <w:drawing>
          <wp:inline distT="0" distB="0" distL="0" distR="0" wp14:anchorId="3FB6DE35" wp14:editId="0D9D0A1C">
            <wp:extent cx="4280535" cy="8199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7851" cy="832874"/>
                    </a:xfrm>
                    <a:prstGeom prst="rect">
                      <a:avLst/>
                    </a:prstGeom>
                  </pic:spPr>
                </pic:pic>
              </a:graphicData>
            </a:graphic>
          </wp:inline>
        </w:drawing>
      </w:r>
    </w:p>
    <w:p w14:paraId="5F99BB04" w14:textId="77777777" w:rsidR="00A8143E" w:rsidRPr="00D536BE" w:rsidRDefault="00A8143E" w:rsidP="00180BB0">
      <w:pPr>
        <w:jc w:val="both"/>
        <w:rPr>
          <w:sz w:val="18"/>
          <w:szCs w:val="18"/>
        </w:rPr>
      </w:pPr>
    </w:p>
    <w:p w14:paraId="2BBAAC26" w14:textId="15A9634D" w:rsidR="00A510D8" w:rsidRPr="00D536BE" w:rsidRDefault="00A74D40" w:rsidP="00180BB0">
      <w:pPr>
        <w:jc w:val="both"/>
        <w:rPr>
          <w:sz w:val="22"/>
          <w:szCs w:val="22"/>
        </w:rPr>
      </w:pPr>
      <w:r w:rsidRPr="00D536BE">
        <w:rPr>
          <w:sz w:val="22"/>
          <w:szCs w:val="22"/>
        </w:rPr>
        <w:t xml:space="preserve">As a variable is removed, </w:t>
      </w:r>
      <w:r w:rsidR="00A510D8" w:rsidRPr="00D536BE">
        <w:rPr>
          <w:sz w:val="22"/>
          <w:szCs w:val="22"/>
        </w:rPr>
        <w:t xml:space="preserve">the factor model is re-examined. </w:t>
      </w:r>
    </w:p>
    <w:p w14:paraId="288A7F39" w14:textId="77777777" w:rsidR="00A510D8" w:rsidRPr="00D536BE" w:rsidRDefault="00A510D8" w:rsidP="00180BB0">
      <w:pPr>
        <w:jc w:val="both"/>
        <w:rPr>
          <w:sz w:val="18"/>
          <w:szCs w:val="18"/>
        </w:rPr>
      </w:pPr>
    </w:p>
    <w:p w14:paraId="1A9CD898" w14:textId="2FF43CE2" w:rsidR="00A901B5" w:rsidRPr="00D536BE" w:rsidRDefault="00A901B5" w:rsidP="00180BB0">
      <w:pPr>
        <w:jc w:val="both"/>
        <w:rPr>
          <w:sz w:val="22"/>
          <w:szCs w:val="22"/>
        </w:rPr>
      </w:pPr>
      <w:r w:rsidRPr="00D536BE">
        <w:rPr>
          <w:noProof/>
          <w:sz w:val="22"/>
          <w:szCs w:val="22"/>
        </w:rPr>
        <w:drawing>
          <wp:inline distT="0" distB="0" distL="0" distR="0" wp14:anchorId="47D06B10" wp14:editId="7E5CB679">
            <wp:extent cx="3594735" cy="20120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4636" cy="2023192"/>
                    </a:xfrm>
                    <a:prstGeom prst="rect">
                      <a:avLst/>
                    </a:prstGeom>
                  </pic:spPr>
                </pic:pic>
              </a:graphicData>
            </a:graphic>
          </wp:inline>
        </w:drawing>
      </w:r>
    </w:p>
    <w:p w14:paraId="643F7CC1" w14:textId="77777777" w:rsidR="00A510D8" w:rsidRPr="00D536BE" w:rsidRDefault="00A510D8" w:rsidP="00180BB0">
      <w:pPr>
        <w:jc w:val="both"/>
        <w:rPr>
          <w:sz w:val="18"/>
          <w:szCs w:val="18"/>
        </w:rPr>
      </w:pPr>
    </w:p>
    <w:p w14:paraId="1464D42E" w14:textId="4E73CFA9" w:rsidR="00A901B5" w:rsidRPr="00D536BE" w:rsidRDefault="0058054F" w:rsidP="00180BB0">
      <w:pPr>
        <w:jc w:val="both"/>
        <w:rPr>
          <w:sz w:val="22"/>
          <w:szCs w:val="22"/>
        </w:rPr>
      </w:pPr>
      <w:r w:rsidRPr="00D536BE">
        <w:rPr>
          <w:sz w:val="22"/>
          <w:szCs w:val="22"/>
        </w:rPr>
        <w:t xml:space="preserve">The above plots show that the first two factors now explain the majority of the variance (about </w:t>
      </w:r>
      <w:r w:rsidR="00A901B5" w:rsidRPr="00D536BE">
        <w:rPr>
          <w:sz w:val="22"/>
          <w:szCs w:val="22"/>
        </w:rPr>
        <w:t>70%</w:t>
      </w:r>
      <w:r w:rsidRPr="00D536BE">
        <w:rPr>
          <w:sz w:val="22"/>
          <w:szCs w:val="22"/>
        </w:rPr>
        <w:t>)</w:t>
      </w:r>
      <w:r w:rsidR="008C6602">
        <w:rPr>
          <w:sz w:val="22"/>
          <w:szCs w:val="22"/>
        </w:rPr>
        <w:t xml:space="preserve"> and have eigenvalues greater than 1</w:t>
      </w:r>
      <w:r w:rsidRPr="00D536BE">
        <w:rPr>
          <w:sz w:val="22"/>
          <w:szCs w:val="22"/>
        </w:rPr>
        <w:t>. The third</w:t>
      </w:r>
      <w:r w:rsidR="00A901B5" w:rsidRPr="00D536BE">
        <w:rPr>
          <w:sz w:val="22"/>
          <w:szCs w:val="22"/>
        </w:rPr>
        <w:t xml:space="preserve"> factor has eigenvalue below 1 </w:t>
      </w:r>
      <w:r w:rsidRPr="00D536BE">
        <w:rPr>
          <w:sz w:val="22"/>
          <w:szCs w:val="22"/>
        </w:rPr>
        <w:t>and contributes very little to the proportion of variance explained</w:t>
      </w:r>
      <w:r w:rsidR="008843BF" w:rsidRPr="00D536BE">
        <w:rPr>
          <w:sz w:val="22"/>
          <w:szCs w:val="22"/>
        </w:rPr>
        <w:t xml:space="preserve"> (around 10%)</w:t>
      </w:r>
      <w:r w:rsidRPr="00D536BE">
        <w:rPr>
          <w:sz w:val="22"/>
          <w:szCs w:val="22"/>
        </w:rPr>
        <w:t xml:space="preserve">. </w:t>
      </w:r>
      <w:r w:rsidR="001707DD" w:rsidRPr="00D536BE">
        <w:rPr>
          <w:sz w:val="22"/>
          <w:szCs w:val="22"/>
        </w:rPr>
        <w:t xml:space="preserve">The factor loading matrix shows </w:t>
      </w:r>
      <w:r w:rsidR="008843BF" w:rsidRPr="00D536BE">
        <w:rPr>
          <w:sz w:val="22"/>
          <w:szCs w:val="22"/>
        </w:rPr>
        <w:t xml:space="preserve">a rough </w:t>
      </w:r>
      <w:r w:rsidR="001707DD" w:rsidRPr="00D536BE">
        <w:rPr>
          <w:sz w:val="22"/>
          <w:szCs w:val="22"/>
        </w:rPr>
        <w:t xml:space="preserve">pattern of variables X4 and X6 loading </w:t>
      </w:r>
      <w:r w:rsidR="008843BF" w:rsidRPr="00D536BE">
        <w:rPr>
          <w:sz w:val="22"/>
          <w:szCs w:val="22"/>
        </w:rPr>
        <w:t xml:space="preserve">somewhat </w:t>
      </w:r>
      <w:r w:rsidR="001707DD" w:rsidRPr="00D536BE">
        <w:rPr>
          <w:sz w:val="22"/>
          <w:szCs w:val="22"/>
        </w:rPr>
        <w:t>heav</w:t>
      </w:r>
      <w:r w:rsidR="00A901B5" w:rsidRPr="00D536BE">
        <w:rPr>
          <w:sz w:val="22"/>
          <w:szCs w:val="22"/>
        </w:rPr>
        <w:t>ily</w:t>
      </w:r>
      <w:r w:rsidR="001707DD" w:rsidRPr="00D536BE">
        <w:rPr>
          <w:sz w:val="22"/>
          <w:szCs w:val="22"/>
        </w:rPr>
        <w:t xml:space="preserve"> on Factor 2 and the rest on Factor 1. However, it’s not a clear pattern and there are some dual loadings. This is an unrotated solution so we also look at the rotated solution to see if that gives a better result. </w:t>
      </w:r>
      <w:r w:rsidR="00A901B5" w:rsidRPr="00D536BE">
        <w:rPr>
          <w:sz w:val="22"/>
          <w:szCs w:val="22"/>
        </w:rPr>
        <w:t>The third factor now explains</w:t>
      </w:r>
      <w:r w:rsidR="00DB6E91" w:rsidRPr="00D536BE">
        <w:rPr>
          <w:sz w:val="22"/>
          <w:szCs w:val="22"/>
        </w:rPr>
        <w:t xml:space="preserve"> about 23% of the variance</w:t>
      </w:r>
      <w:r w:rsidR="00A901B5" w:rsidRPr="00D536BE">
        <w:rPr>
          <w:sz w:val="22"/>
          <w:szCs w:val="22"/>
        </w:rPr>
        <w:t xml:space="preserve">. </w:t>
      </w:r>
      <w:r w:rsidR="001707DD" w:rsidRPr="00D536BE">
        <w:rPr>
          <w:sz w:val="22"/>
          <w:szCs w:val="22"/>
        </w:rPr>
        <w:t>The factor loading matrix</w:t>
      </w:r>
      <w:r w:rsidR="00A901B5" w:rsidRPr="00D536BE">
        <w:rPr>
          <w:sz w:val="22"/>
          <w:szCs w:val="22"/>
        </w:rPr>
        <w:t xml:space="preserve"> also looks much better than in the unrotated solution</w:t>
      </w:r>
      <w:r w:rsidR="001707DD" w:rsidRPr="00D536BE">
        <w:rPr>
          <w:sz w:val="22"/>
          <w:szCs w:val="22"/>
        </w:rPr>
        <w:t xml:space="preserve">. </w:t>
      </w:r>
    </w:p>
    <w:p w14:paraId="7B2C9EE1" w14:textId="48C98A73" w:rsidR="00A901B5" w:rsidRPr="00D536BE" w:rsidRDefault="00DB6E91" w:rsidP="00180BB0">
      <w:pPr>
        <w:jc w:val="both"/>
        <w:rPr>
          <w:sz w:val="22"/>
          <w:szCs w:val="22"/>
        </w:rPr>
      </w:pPr>
      <w:r w:rsidRPr="00D536BE">
        <w:rPr>
          <w:noProof/>
          <w:sz w:val="22"/>
          <w:szCs w:val="22"/>
        </w:rPr>
        <w:drawing>
          <wp:inline distT="0" distB="0" distL="0" distR="0" wp14:anchorId="0EF924CB" wp14:editId="7BB0FCE1">
            <wp:extent cx="3137535" cy="195190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52374" cy="1961141"/>
                    </a:xfrm>
                    <a:prstGeom prst="rect">
                      <a:avLst/>
                    </a:prstGeom>
                  </pic:spPr>
                </pic:pic>
              </a:graphicData>
            </a:graphic>
          </wp:inline>
        </w:drawing>
      </w:r>
      <w:r w:rsidRPr="00D536BE">
        <w:rPr>
          <w:noProof/>
          <w:sz w:val="22"/>
          <w:szCs w:val="22"/>
        </w:rPr>
        <w:t xml:space="preserve"> </w:t>
      </w:r>
      <w:r w:rsidRPr="00D536BE">
        <w:rPr>
          <w:noProof/>
          <w:sz w:val="22"/>
          <w:szCs w:val="22"/>
        </w:rPr>
        <w:drawing>
          <wp:inline distT="0" distB="0" distL="0" distR="0" wp14:anchorId="76D13F68" wp14:editId="73EC2547">
            <wp:extent cx="2101908" cy="861438"/>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0245" cy="877150"/>
                    </a:xfrm>
                    <a:prstGeom prst="rect">
                      <a:avLst/>
                    </a:prstGeom>
                  </pic:spPr>
                </pic:pic>
              </a:graphicData>
            </a:graphic>
          </wp:inline>
        </w:drawing>
      </w:r>
    </w:p>
    <w:p w14:paraId="510BEA02" w14:textId="77777777" w:rsidR="00DB6E91" w:rsidRPr="00D536BE" w:rsidRDefault="00A901B5" w:rsidP="00180BB0">
      <w:pPr>
        <w:jc w:val="both"/>
        <w:rPr>
          <w:sz w:val="22"/>
          <w:szCs w:val="22"/>
        </w:rPr>
      </w:pPr>
      <w:r w:rsidRPr="00D536BE">
        <w:rPr>
          <w:sz w:val="22"/>
          <w:szCs w:val="22"/>
        </w:rPr>
        <w:t xml:space="preserve">Variables X6 and X4 load heavily on Factor 1, X1 and X7 on Factor 2 and X2 and X3 on Factor 3. </w:t>
      </w:r>
      <w:r w:rsidR="00DB6E91" w:rsidRPr="00D536BE">
        <w:rPr>
          <w:sz w:val="22"/>
          <w:szCs w:val="22"/>
        </w:rPr>
        <w:t xml:space="preserve"> </w:t>
      </w:r>
    </w:p>
    <w:p w14:paraId="6708F014" w14:textId="77777777" w:rsidR="00DB6E91" w:rsidRPr="00D536BE" w:rsidRDefault="00DB6E91" w:rsidP="00180BB0">
      <w:pPr>
        <w:jc w:val="both"/>
        <w:rPr>
          <w:sz w:val="22"/>
          <w:szCs w:val="22"/>
        </w:rPr>
      </w:pPr>
    </w:p>
    <w:p w14:paraId="7390FE68" w14:textId="05E4ACA8" w:rsidR="001707DD" w:rsidRPr="00D536BE" w:rsidRDefault="001707DD" w:rsidP="00180BB0">
      <w:pPr>
        <w:jc w:val="both"/>
        <w:rPr>
          <w:sz w:val="22"/>
          <w:szCs w:val="22"/>
        </w:rPr>
      </w:pPr>
      <w:r w:rsidRPr="00D536BE">
        <w:rPr>
          <w:sz w:val="22"/>
          <w:szCs w:val="22"/>
        </w:rPr>
        <w:t xml:space="preserve">Even though this factor loading matrix is better than the unrotated one, </w:t>
      </w:r>
      <w:r w:rsidR="00DB6E91" w:rsidRPr="00D536BE">
        <w:rPr>
          <w:sz w:val="22"/>
          <w:szCs w:val="22"/>
        </w:rPr>
        <w:t>variable X3</w:t>
      </w:r>
      <w:r w:rsidR="00E71887" w:rsidRPr="00D536BE">
        <w:rPr>
          <w:sz w:val="22"/>
          <w:szCs w:val="22"/>
        </w:rPr>
        <w:t xml:space="preserve"> doesn’t seem to be </w:t>
      </w:r>
      <w:r w:rsidR="00D536BE">
        <w:rPr>
          <w:sz w:val="22"/>
          <w:szCs w:val="22"/>
        </w:rPr>
        <w:t xml:space="preserve">best </w:t>
      </w:r>
      <w:r w:rsidR="00E71887" w:rsidRPr="00D536BE">
        <w:rPr>
          <w:sz w:val="22"/>
          <w:szCs w:val="22"/>
        </w:rPr>
        <w:t>represented</w:t>
      </w:r>
      <w:r w:rsidR="00D536BE">
        <w:rPr>
          <w:sz w:val="22"/>
          <w:szCs w:val="22"/>
        </w:rPr>
        <w:t xml:space="preserve"> in this factor structure</w:t>
      </w:r>
      <w:r w:rsidR="00DB6E91" w:rsidRPr="00D536BE">
        <w:rPr>
          <w:sz w:val="22"/>
          <w:szCs w:val="22"/>
        </w:rPr>
        <w:t xml:space="preserve">. </w:t>
      </w:r>
      <w:r w:rsidR="00E71887" w:rsidRPr="00D536BE">
        <w:rPr>
          <w:sz w:val="22"/>
          <w:szCs w:val="22"/>
        </w:rPr>
        <w:t xml:space="preserve">It loads heavily on Factor 3 (-0.67) but also somewhat heavily on Factor 2 (0.49). </w:t>
      </w:r>
      <w:r w:rsidRPr="00D536BE">
        <w:rPr>
          <w:sz w:val="22"/>
          <w:szCs w:val="22"/>
        </w:rPr>
        <w:t xml:space="preserve">If our purpose was solely data reduction, we </w:t>
      </w:r>
      <w:r w:rsidR="0084182C">
        <w:rPr>
          <w:sz w:val="22"/>
          <w:szCs w:val="22"/>
        </w:rPr>
        <w:t xml:space="preserve">could consider </w:t>
      </w:r>
      <w:r w:rsidRPr="00D536BE">
        <w:rPr>
          <w:sz w:val="22"/>
          <w:szCs w:val="22"/>
        </w:rPr>
        <w:t>stop</w:t>
      </w:r>
      <w:r w:rsidR="0084182C">
        <w:rPr>
          <w:sz w:val="22"/>
          <w:szCs w:val="22"/>
        </w:rPr>
        <w:t>ping here and using</w:t>
      </w:r>
      <w:r w:rsidRPr="00D536BE">
        <w:rPr>
          <w:sz w:val="22"/>
          <w:szCs w:val="22"/>
        </w:rPr>
        <w:t xml:space="preserve"> this as the final solution noting that X3 is not best represented in this factor structure. Another approach we try is to reduce the number of factors to see if this new structure better represents </w:t>
      </w:r>
      <w:r w:rsidR="00E71887" w:rsidRPr="00D536BE">
        <w:rPr>
          <w:sz w:val="22"/>
          <w:szCs w:val="22"/>
        </w:rPr>
        <w:t>X3</w:t>
      </w:r>
      <w:r w:rsidRPr="00D536BE">
        <w:rPr>
          <w:sz w:val="22"/>
          <w:szCs w:val="22"/>
        </w:rPr>
        <w:t xml:space="preserve">. </w:t>
      </w:r>
      <w:r w:rsidR="00B074BC" w:rsidRPr="00D536BE">
        <w:rPr>
          <w:sz w:val="22"/>
          <w:szCs w:val="22"/>
        </w:rPr>
        <w:t xml:space="preserve">So we run </w:t>
      </w:r>
      <w:r w:rsidR="00DB6E91" w:rsidRPr="00D536BE">
        <w:rPr>
          <w:sz w:val="22"/>
          <w:szCs w:val="22"/>
        </w:rPr>
        <w:t xml:space="preserve">the </w:t>
      </w:r>
      <w:r w:rsidR="00B074BC" w:rsidRPr="00D536BE">
        <w:rPr>
          <w:sz w:val="22"/>
          <w:szCs w:val="22"/>
        </w:rPr>
        <w:t xml:space="preserve">factor </w:t>
      </w:r>
      <w:r w:rsidR="00DB6E91" w:rsidRPr="00D536BE">
        <w:rPr>
          <w:sz w:val="22"/>
          <w:szCs w:val="22"/>
        </w:rPr>
        <w:t xml:space="preserve">procedure again this time extracting only the first two factors. Both the unrotated and rotated solutions for </w:t>
      </w:r>
      <w:r w:rsidR="0084182C">
        <w:rPr>
          <w:sz w:val="22"/>
          <w:szCs w:val="22"/>
        </w:rPr>
        <w:t>the two factor model</w:t>
      </w:r>
      <w:r w:rsidR="00DB6E91" w:rsidRPr="00D536BE">
        <w:rPr>
          <w:sz w:val="22"/>
          <w:szCs w:val="22"/>
        </w:rPr>
        <w:t xml:space="preserve"> are compared.</w:t>
      </w:r>
    </w:p>
    <w:p w14:paraId="7A3BBFBB" w14:textId="696AE735" w:rsidR="00B91BB1" w:rsidRPr="00D536BE" w:rsidRDefault="00B91BB1" w:rsidP="00180BB0">
      <w:pPr>
        <w:keepNext/>
        <w:jc w:val="both"/>
        <w:rPr>
          <w:sz w:val="22"/>
          <w:szCs w:val="22"/>
        </w:rPr>
      </w:pPr>
      <w:r w:rsidRPr="00D536BE">
        <w:rPr>
          <w:noProof/>
          <w:sz w:val="22"/>
          <w:szCs w:val="22"/>
        </w:rPr>
        <w:drawing>
          <wp:inline distT="0" distB="0" distL="0" distR="0" wp14:anchorId="1FFE70E3" wp14:editId="3D23C7CA">
            <wp:extent cx="2756535" cy="2009384"/>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0884" cy="2012554"/>
                    </a:xfrm>
                    <a:prstGeom prst="rect">
                      <a:avLst/>
                    </a:prstGeom>
                  </pic:spPr>
                </pic:pic>
              </a:graphicData>
            </a:graphic>
          </wp:inline>
        </w:drawing>
      </w:r>
      <w:r w:rsidR="00EC28FD" w:rsidRPr="00D536BE">
        <w:rPr>
          <w:noProof/>
          <w:sz w:val="22"/>
          <w:szCs w:val="22"/>
        </w:rPr>
        <w:t xml:space="preserve"> </w:t>
      </w:r>
      <w:r w:rsidR="00EC28FD" w:rsidRPr="00D536BE">
        <w:rPr>
          <w:noProof/>
          <w:sz w:val="22"/>
          <w:szCs w:val="22"/>
        </w:rPr>
        <w:drawing>
          <wp:inline distT="0" distB="0" distL="0" distR="0" wp14:anchorId="204D2429" wp14:editId="538AE74D">
            <wp:extent cx="2499995" cy="1963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0549" cy="1971895"/>
                    </a:xfrm>
                    <a:prstGeom prst="rect">
                      <a:avLst/>
                    </a:prstGeom>
                  </pic:spPr>
                </pic:pic>
              </a:graphicData>
            </a:graphic>
          </wp:inline>
        </w:drawing>
      </w:r>
    </w:p>
    <w:p w14:paraId="58FE3EF1" w14:textId="77777777" w:rsidR="00DB6E91" w:rsidRPr="00D536BE" w:rsidRDefault="00DB6E91" w:rsidP="00180BB0">
      <w:pPr>
        <w:jc w:val="both"/>
        <w:rPr>
          <w:sz w:val="18"/>
          <w:szCs w:val="18"/>
        </w:rPr>
      </w:pPr>
    </w:p>
    <w:p w14:paraId="16A7B0D6" w14:textId="383CAF52" w:rsidR="005B34F6" w:rsidRPr="00D536BE" w:rsidRDefault="00EC28FD" w:rsidP="00180BB0">
      <w:pPr>
        <w:jc w:val="both"/>
        <w:rPr>
          <w:sz w:val="22"/>
          <w:szCs w:val="22"/>
        </w:rPr>
      </w:pPr>
      <w:r w:rsidRPr="00D536BE">
        <w:rPr>
          <w:sz w:val="22"/>
          <w:szCs w:val="22"/>
        </w:rPr>
        <w:t xml:space="preserve">The rotated factor solution looks better than the unrotated one. It also looks better than the rotated solution with three factors. Every variable loads significantly on a factor and only on one factor. </w:t>
      </w:r>
      <w:r w:rsidR="00890FB0" w:rsidRPr="00D536BE">
        <w:rPr>
          <w:sz w:val="22"/>
          <w:szCs w:val="22"/>
        </w:rPr>
        <w:t xml:space="preserve">The two factors combined </w:t>
      </w:r>
      <w:r w:rsidR="00E215E9">
        <w:rPr>
          <w:sz w:val="22"/>
          <w:szCs w:val="22"/>
        </w:rPr>
        <w:t>explain about 71</w:t>
      </w:r>
      <w:bookmarkStart w:id="0" w:name="_GoBack"/>
      <w:bookmarkEnd w:id="0"/>
      <w:r w:rsidR="00890FB0" w:rsidRPr="00D536BE">
        <w:rPr>
          <w:sz w:val="22"/>
          <w:szCs w:val="22"/>
        </w:rPr>
        <w:t xml:space="preserve">% of the variance. </w:t>
      </w:r>
      <w:r w:rsidR="00660C84" w:rsidRPr="00D536BE">
        <w:rPr>
          <w:sz w:val="22"/>
          <w:szCs w:val="22"/>
        </w:rPr>
        <w:t>Conceptually too this model seems appropriate, it is logical that pricing flexibility, pricing level, product quality and delive</w:t>
      </w:r>
      <w:r w:rsidR="00E71887" w:rsidRPr="00D536BE">
        <w:rPr>
          <w:sz w:val="22"/>
          <w:szCs w:val="22"/>
        </w:rPr>
        <w:t>ry speed would measure</w:t>
      </w:r>
      <w:r w:rsidR="00660C84" w:rsidRPr="00D536BE">
        <w:rPr>
          <w:sz w:val="22"/>
          <w:szCs w:val="22"/>
        </w:rPr>
        <w:t xml:space="preserve"> one underlying dimension such as product or purchase value while Salesforce Image and Manufacturer Image </w:t>
      </w:r>
      <w:r w:rsidR="00E71887" w:rsidRPr="00D536BE">
        <w:rPr>
          <w:sz w:val="22"/>
          <w:szCs w:val="22"/>
        </w:rPr>
        <w:t>would measure</w:t>
      </w:r>
      <w:r w:rsidR="00660C84" w:rsidRPr="00D536BE">
        <w:rPr>
          <w:sz w:val="22"/>
          <w:szCs w:val="22"/>
        </w:rPr>
        <w:t xml:space="preserve"> a different dimension such as Marketing. Using this as our final solution we compute the factor scores and summated scales. </w:t>
      </w:r>
      <w:r w:rsidR="00AD1CEF" w:rsidRPr="00D536BE">
        <w:rPr>
          <w:sz w:val="22"/>
          <w:szCs w:val="22"/>
        </w:rPr>
        <w:t xml:space="preserve">Although going forward we would only use one of these, we compute both </w:t>
      </w:r>
      <w:r w:rsidR="00C211C7" w:rsidRPr="00D536BE">
        <w:rPr>
          <w:sz w:val="22"/>
          <w:szCs w:val="22"/>
        </w:rPr>
        <w:t xml:space="preserve">to examine the correlation between them. </w:t>
      </w:r>
    </w:p>
    <w:p w14:paraId="43F13075" w14:textId="77777777" w:rsidR="005B34F6" w:rsidRPr="00D536BE" w:rsidRDefault="005B34F6" w:rsidP="00180BB0">
      <w:pPr>
        <w:jc w:val="both"/>
        <w:rPr>
          <w:sz w:val="18"/>
          <w:szCs w:val="18"/>
        </w:rPr>
      </w:pPr>
    </w:p>
    <w:p w14:paraId="12D8527C" w14:textId="2E7CEE52" w:rsidR="00EC28FD" w:rsidRPr="00D536BE" w:rsidRDefault="00C211C7" w:rsidP="00180BB0">
      <w:pPr>
        <w:jc w:val="both"/>
        <w:rPr>
          <w:sz w:val="22"/>
          <w:szCs w:val="22"/>
        </w:rPr>
      </w:pPr>
      <w:r w:rsidRPr="00D536BE">
        <w:rPr>
          <w:sz w:val="22"/>
          <w:szCs w:val="22"/>
        </w:rPr>
        <w:t>The correlation matrix for the</w:t>
      </w:r>
      <w:r w:rsidR="005B34F6" w:rsidRPr="00D536BE">
        <w:rPr>
          <w:sz w:val="22"/>
          <w:szCs w:val="22"/>
        </w:rPr>
        <w:t xml:space="preserve"> computed</w:t>
      </w:r>
      <w:r w:rsidRPr="00D536BE">
        <w:rPr>
          <w:sz w:val="22"/>
          <w:szCs w:val="22"/>
        </w:rPr>
        <w:t xml:space="preserve"> factor scores and summated scales is shown </w:t>
      </w:r>
      <w:r w:rsidR="005B34F6" w:rsidRPr="00D536BE">
        <w:rPr>
          <w:sz w:val="22"/>
          <w:szCs w:val="22"/>
        </w:rPr>
        <w:t>on the next page. The correlation coefficient for the two factors is 0 which shows that the solution is perfectly orthogonal i.e. the two factors are fully independent of each other. Similarly, the summated scales are also independent of each other. They don’t have a 0 correlation coefficient as summated scales are not standardized like factor scores, they are a straight average. Nonetheless their correlation coefficient is very close to 0 (-0.16) indicating orthogonality. Also the correlation between the corresponding factor</w:t>
      </w:r>
      <w:r w:rsidR="00EC0737">
        <w:rPr>
          <w:sz w:val="22"/>
          <w:szCs w:val="22"/>
        </w:rPr>
        <w:t>s</w:t>
      </w:r>
      <w:r w:rsidR="005B34F6" w:rsidRPr="00D536BE">
        <w:rPr>
          <w:sz w:val="22"/>
          <w:szCs w:val="22"/>
        </w:rPr>
        <w:t xml:space="preserve"> and summated scale</w:t>
      </w:r>
      <w:r w:rsidR="00EC0737">
        <w:rPr>
          <w:sz w:val="22"/>
          <w:szCs w:val="22"/>
        </w:rPr>
        <w:t>s</w:t>
      </w:r>
      <w:r w:rsidR="005B34F6" w:rsidRPr="00D536BE">
        <w:rPr>
          <w:sz w:val="22"/>
          <w:szCs w:val="22"/>
        </w:rPr>
        <w:t xml:space="preserve"> is high e.g. factor 1 has 0.99530 correlation with summated scale 1 which is expected as both the variates represent the same underlying dimension in the data.</w:t>
      </w:r>
    </w:p>
    <w:p w14:paraId="0B7855FB" w14:textId="77777777" w:rsidR="005B34F6" w:rsidRPr="00D536BE" w:rsidRDefault="005B34F6" w:rsidP="00180BB0">
      <w:pPr>
        <w:jc w:val="both"/>
        <w:rPr>
          <w:sz w:val="18"/>
          <w:szCs w:val="18"/>
        </w:rPr>
      </w:pPr>
    </w:p>
    <w:p w14:paraId="388DAD88" w14:textId="1DBAAEE2" w:rsidR="0058054F" w:rsidRPr="00D536BE" w:rsidRDefault="005B34F6" w:rsidP="00180BB0">
      <w:pPr>
        <w:jc w:val="both"/>
        <w:rPr>
          <w:sz w:val="22"/>
          <w:szCs w:val="22"/>
        </w:rPr>
      </w:pPr>
      <w:r w:rsidRPr="00D536BE">
        <w:rPr>
          <w:noProof/>
          <w:sz w:val="22"/>
          <w:szCs w:val="22"/>
        </w:rPr>
        <w:drawing>
          <wp:inline distT="0" distB="0" distL="0" distR="0" wp14:anchorId="5CDEAA6B" wp14:editId="0619901F">
            <wp:extent cx="2832735" cy="1535609"/>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4975" cy="1547665"/>
                    </a:xfrm>
                    <a:prstGeom prst="rect">
                      <a:avLst/>
                    </a:prstGeom>
                  </pic:spPr>
                </pic:pic>
              </a:graphicData>
            </a:graphic>
          </wp:inline>
        </w:drawing>
      </w:r>
    </w:p>
    <w:p w14:paraId="795355DF" w14:textId="77777777" w:rsidR="0058054F" w:rsidRDefault="0058054F" w:rsidP="00180BB0">
      <w:pPr>
        <w:jc w:val="both"/>
      </w:pPr>
    </w:p>
    <w:p w14:paraId="30C06640" w14:textId="3D6B81F2" w:rsidR="0084182C" w:rsidRPr="00544B57" w:rsidRDefault="0084182C" w:rsidP="00180BB0">
      <w:pPr>
        <w:jc w:val="both"/>
      </w:pPr>
      <w:r>
        <w:t>Finally, we label the summated scales as ‘Purchase Value’ for summated scale 1 and ‘Marketing’ for summated scale 2.</w:t>
      </w:r>
    </w:p>
    <w:sectPr w:rsidR="0084182C" w:rsidRPr="00544B57" w:rsidSect="00C04F49">
      <w:headerReference w:type="default" r:id="rId18"/>
      <w:footerReference w:type="even" r:id="rId19"/>
      <w:footerReference w:type="defaul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D18D9A" w14:textId="77777777" w:rsidR="003B7480" w:rsidRDefault="003B7480" w:rsidP="005E1CF0">
      <w:r>
        <w:separator/>
      </w:r>
    </w:p>
  </w:endnote>
  <w:endnote w:type="continuationSeparator" w:id="0">
    <w:p w14:paraId="3A9F4359" w14:textId="77777777" w:rsidR="003B7480" w:rsidRDefault="003B7480" w:rsidP="005E1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BB54F" w14:textId="77777777" w:rsidR="00F2535B" w:rsidRDefault="00F2535B" w:rsidP="008513A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D04728F" w14:textId="77777777" w:rsidR="00F2535B" w:rsidRDefault="00F2535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11DF2" w14:textId="77777777" w:rsidR="00F2535B" w:rsidRDefault="00F2535B" w:rsidP="008513A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215E9">
      <w:rPr>
        <w:rStyle w:val="PageNumber"/>
        <w:noProof/>
      </w:rPr>
      <w:t>4</w:t>
    </w:r>
    <w:r>
      <w:rPr>
        <w:rStyle w:val="PageNumber"/>
      </w:rPr>
      <w:fldChar w:fldCharType="end"/>
    </w:r>
  </w:p>
  <w:p w14:paraId="5388B769" w14:textId="77777777" w:rsidR="00F2535B" w:rsidRDefault="00F253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609858" w14:textId="77777777" w:rsidR="003B7480" w:rsidRDefault="003B7480" w:rsidP="005E1CF0">
      <w:r>
        <w:separator/>
      </w:r>
    </w:p>
  </w:footnote>
  <w:footnote w:type="continuationSeparator" w:id="0">
    <w:p w14:paraId="4F6B91E0" w14:textId="77777777" w:rsidR="003B7480" w:rsidRDefault="003B7480" w:rsidP="005E1CF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5B387" w14:textId="772DAB2C" w:rsidR="00F2535B" w:rsidRDefault="00F2535B" w:rsidP="005E1CF0">
    <w:pPr>
      <w:pStyle w:val="Header"/>
      <w:jc w:val="right"/>
    </w:pPr>
    <w:r>
      <w:t>BIA652D Multivariate Data Analysis</w:t>
    </w:r>
  </w:p>
  <w:p w14:paraId="2ABB86C3" w14:textId="3E8AD04E" w:rsidR="00F2535B" w:rsidRDefault="004652C9" w:rsidP="005E1CF0">
    <w:pPr>
      <w:pStyle w:val="Header"/>
      <w:jc w:val="right"/>
    </w:pPr>
    <w:r>
      <w:t>Group 4 Homework 4</w:t>
    </w:r>
  </w:p>
  <w:p w14:paraId="2D78E4AD" w14:textId="1E8410F8" w:rsidR="00F2535B" w:rsidRDefault="00F2535B" w:rsidP="005E1CF0">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4268B2"/>
    <w:multiLevelType w:val="hybridMultilevel"/>
    <w:tmpl w:val="8DD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506F8A"/>
    <w:multiLevelType w:val="hybridMultilevel"/>
    <w:tmpl w:val="2EE0B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C076A7"/>
    <w:multiLevelType w:val="hybridMultilevel"/>
    <w:tmpl w:val="D12C4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E8722AD"/>
    <w:multiLevelType w:val="hybridMultilevel"/>
    <w:tmpl w:val="3EE67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E603851"/>
    <w:multiLevelType w:val="hybridMultilevel"/>
    <w:tmpl w:val="9AE6E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005"/>
    <w:rsid w:val="000066A5"/>
    <w:rsid w:val="00006917"/>
    <w:rsid w:val="00007F65"/>
    <w:rsid w:val="00013695"/>
    <w:rsid w:val="00015EF4"/>
    <w:rsid w:val="00023409"/>
    <w:rsid w:val="0003110B"/>
    <w:rsid w:val="00064F32"/>
    <w:rsid w:val="00082474"/>
    <w:rsid w:val="00091DEF"/>
    <w:rsid w:val="000A7479"/>
    <w:rsid w:val="000E3973"/>
    <w:rsid w:val="000F65CF"/>
    <w:rsid w:val="0010251B"/>
    <w:rsid w:val="001074AA"/>
    <w:rsid w:val="0011688D"/>
    <w:rsid w:val="0011779E"/>
    <w:rsid w:val="001312B6"/>
    <w:rsid w:val="001432C6"/>
    <w:rsid w:val="00150695"/>
    <w:rsid w:val="0015343B"/>
    <w:rsid w:val="00153D98"/>
    <w:rsid w:val="00160B8A"/>
    <w:rsid w:val="00164C42"/>
    <w:rsid w:val="001671EF"/>
    <w:rsid w:val="001707DD"/>
    <w:rsid w:val="0017532E"/>
    <w:rsid w:val="00180B1B"/>
    <w:rsid w:val="00180BB0"/>
    <w:rsid w:val="00180F71"/>
    <w:rsid w:val="00184E53"/>
    <w:rsid w:val="001A3005"/>
    <w:rsid w:val="001B7BEC"/>
    <w:rsid w:val="001D0CEE"/>
    <w:rsid w:val="001D7A56"/>
    <w:rsid w:val="001E42C3"/>
    <w:rsid w:val="001F5D50"/>
    <w:rsid w:val="001F7A88"/>
    <w:rsid w:val="0022158D"/>
    <w:rsid w:val="002234D5"/>
    <w:rsid w:val="00223EE7"/>
    <w:rsid w:val="00227C49"/>
    <w:rsid w:val="00227DE4"/>
    <w:rsid w:val="00234CC1"/>
    <w:rsid w:val="002410E6"/>
    <w:rsid w:val="00251D91"/>
    <w:rsid w:val="00255B60"/>
    <w:rsid w:val="00264C7D"/>
    <w:rsid w:val="0029360E"/>
    <w:rsid w:val="00295A68"/>
    <w:rsid w:val="00296E7E"/>
    <w:rsid w:val="002D3472"/>
    <w:rsid w:val="002D460D"/>
    <w:rsid w:val="002D504E"/>
    <w:rsid w:val="002F0B2F"/>
    <w:rsid w:val="002F5117"/>
    <w:rsid w:val="003024A7"/>
    <w:rsid w:val="00307DDF"/>
    <w:rsid w:val="00310612"/>
    <w:rsid w:val="003178D9"/>
    <w:rsid w:val="00323F8D"/>
    <w:rsid w:val="003273BF"/>
    <w:rsid w:val="00340755"/>
    <w:rsid w:val="003449AD"/>
    <w:rsid w:val="00350160"/>
    <w:rsid w:val="00375C2F"/>
    <w:rsid w:val="0039060E"/>
    <w:rsid w:val="0039342C"/>
    <w:rsid w:val="003B7480"/>
    <w:rsid w:val="003C26BB"/>
    <w:rsid w:val="003D3A77"/>
    <w:rsid w:val="003E76E5"/>
    <w:rsid w:val="004149EC"/>
    <w:rsid w:val="004204BB"/>
    <w:rsid w:val="00423945"/>
    <w:rsid w:val="0043087C"/>
    <w:rsid w:val="00435615"/>
    <w:rsid w:val="00440D75"/>
    <w:rsid w:val="0045523D"/>
    <w:rsid w:val="00456767"/>
    <w:rsid w:val="00456C40"/>
    <w:rsid w:val="00461D3B"/>
    <w:rsid w:val="00463C65"/>
    <w:rsid w:val="004652C9"/>
    <w:rsid w:val="00465BAC"/>
    <w:rsid w:val="0046614F"/>
    <w:rsid w:val="00472151"/>
    <w:rsid w:val="00475F0B"/>
    <w:rsid w:val="00496F3F"/>
    <w:rsid w:val="004A17F0"/>
    <w:rsid w:val="004B02DD"/>
    <w:rsid w:val="004B1B1B"/>
    <w:rsid w:val="004B7F51"/>
    <w:rsid w:val="004D0A97"/>
    <w:rsid w:val="004D19DA"/>
    <w:rsid w:val="004D79CF"/>
    <w:rsid w:val="004E4F6D"/>
    <w:rsid w:val="004F7CED"/>
    <w:rsid w:val="005078C5"/>
    <w:rsid w:val="0051456F"/>
    <w:rsid w:val="00515493"/>
    <w:rsid w:val="00515FFA"/>
    <w:rsid w:val="00527F1E"/>
    <w:rsid w:val="00535A25"/>
    <w:rsid w:val="00537596"/>
    <w:rsid w:val="00542B77"/>
    <w:rsid w:val="00544B57"/>
    <w:rsid w:val="00544DA6"/>
    <w:rsid w:val="0057271C"/>
    <w:rsid w:val="0058054F"/>
    <w:rsid w:val="005A2F2B"/>
    <w:rsid w:val="005A4BEB"/>
    <w:rsid w:val="005A6C32"/>
    <w:rsid w:val="005B34F6"/>
    <w:rsid w:val="005D034C"/>
    <w:rsid w:val="005D5A92"/>
    <w:rsid w:val="005E05C5"/>
    <w:rsid w:val="005E1CF0"/>
    <w:rsid w:val="005F1F37"/>
    <w:rsid w:val="006374B4"/>
    <w:rsid w:val="00642ABF"/>
    <w:rsid w:val="00651150"/>
    <w:rsid w:val="00654D85"/>
    <w:rsid w:val="006602B7"/>
    <w:rsid w:val="00660C84"/>
    <w:rsid w:val="00667224"/>
    <w:rsid w:val="006729A8"/>
    <w:rsid w:val="00682756"/>
    <w:rsid w:val="006A3847"/>
    <w:rsid w:val="006B4082"/>
    <w:rsid w:val="006B4855"/>
    <w:rsid w:val="006B68C5"/>
    <w:rsid w:val="006C6A80"/>
    <w:rsid w:val="006D7AF8"/>
    <w:rsid w:val="006F17F3"/>
    <w:rsid w:val="006F40DE"/>
    <w:rsid w:val="00706F34"/>
    <w:rsid w:val="0072391D"/>
    <w:rsid w:val="00725772"/>
    <w:rsid w:val="0073053F"/>
    <w:rsid w:val="007764C8"/>
    <w:rsid w:val="007A05C4"/>
    <w:rsid w:val="007C2183"/>
    <w:rsid w:val="007E0AF1"/>
    <w:rsid w:val="007E12C7"/>
    <w:rsid w:val="007E6707"/>
    <w:rsid w:val="00810F56"/>
    <w:rsid w:val="0082465F"/>
    <w:rsid w:val="0084182C"/>
    <w:rsid w:val="00845C0E"/>
    <w:rsid w:val="008513A2"/>
    <w:rsid w:val="00860678"/>
    <w:rsid w:val="00862EFD"/>
    <w:rsid w:val="00872281"/>
    <w:rsid w:val="008843BF"/>
    <w:rsid w:val="00886454"/>
    <w:rsid w:val="00890FB0"/>
    <w:rsid w:val="0089660E"/>
    <w:rsid w:val="008B000E"/>
    <w:rsid w:val="008B4C5D"/>
    <w:rsid w:val="008B70E7"/>
    <w:rsid w:val="008C6602"/>
    <w:rsid w:val="008D1F9E"/>
    <w:rsid w:val="008F5A67"/>
    <w:rsid w:val="0092621C"/>
    <w:rsid w:val="00941061"/>
    <w:rsid w:val="00945ADE"/>
    <w:rsid w:val="009500BB"/>
    <w:rsid w:val="00954144"/>
    <w:rsid w:val="0096293A"/>
    <w:rsid w:val="0096589D"/>
    <w:rsid w:val="00970769"/>
    <w:rsid w:val="00972E80"/>
    <w:rsid w:val="00976E4A"/>
    <w:rsid w:val="00987241"/>
    <w:rsid w:val="009A66DF"/>
    <w:rsid w:val="009D66A5"/>
    <w:rsid w:val="009E1B5A"/>
    <w:rsid w:val="009E6B27"/>
    <w:rsid w:val="009F04E1"/>
    <w:rsid w:val="009F53E0"/>
    <w:rsid w:val="00A07D73"/>
    <w:rsid w:val="00A20445"/>
    <w:rsid w:val="00A34E94"/>
    <w:rsid w:val="00A47826"/>
    <w:rsid w:val="00A510D8"/>
    <w:rsid w:val="00A74A00"/>
    <w:rsid w:val="00A74D40"/>
    <w:rsid w:val="00A8143E"/>
    <w:rsid w:val="00A82413"/>
    <w:rsid w:val="00A841E8"/>
    <w:rsid w:val="00A84EE8"/>
    <w:rsid w:val="00A901B5"/>
    <w:rsid w:val="00AA6B61"/>
    <w:rsid w:val="00AA77D9"/>
    <w:rsid w:val="00AC671E"/>
    <w:rsid w:val="00AD1CEF"/>
    <w:rsid w:val="00AF1A6E"/>
    <w:rsid w:val="00B015FD"/>
    <w:rsid w:val="00B074BC"/>
    <w:rsid w:val="00B07A36"/>
    <w:rsid w:val="00B32B34"/>
    <w:rsid w:val="00B42C65"/>
    <w:rsid w:val="00B46312"/>
    <w:rsid w:val="00B46584"/>
    <w:rsid w:val="00B46DB1"/>
    <w:rsid w:val="00B5230F"/>
    <w:rsid w:val="00B55619"/>
    <w:rsid w:val="00B56014"/>
    <w:rsid w:val="00B622F2"/>
    <w:rsid w:val="00B76E06"/>
    <w:rsid w:val="00B8247C"/>
    <w:rsid w:val="00B91BB1"/>
    <w:rsid w:val="00BA3443"/>
    <w:rsid w:val="00BC42DD"/>
    <w:rsid w:val="00BC4742"/>
    <w:rsid w:val="00BC5C51"/>
    <w:rsid w:val="00BD34C8"/>
    <w:rsid w:val="00BF36EE"/>
    <w:rsid w:val="00C04F49"/>
    <w:rsid w:val="00C05DCE"/>
    <w:rsid w:val="00C06FCD"/>
    <w:rsid w:val="00C211C7"/>
    <w:rsid w:val="00C26752"/>
    <w:rsid w:val="00C42D9F"/>
    <w:rsid w:val="00C43A76"/>
    <w:rsid w:val="00C552D6"/>
    <w:rsid w:val="00C60122"/>
    <w:rsid w:val="00C70F86"/>
    <w:rsid w:val="00C7351C"/>
    <w:rsid w:val="00C80981"/>
    <w:rsid w:val="00C873C6"/>
    <w:rsid w:val="00C8779E"/>
    <w:rsid w:val="00C9035D"/>
    <w:rsid w:val="00C961D7"/>
    <w:rsid w:val="00CA3D1B"/>
    <w:rsid w:val="00CA7831"/>
    <w:rsid w:val="00CB7740"/>
    <w:rsid w:val="00CC1456"/>
    <w:rsid w:val="00CD3EF9"/>
    <w:rsid w:val="00CF31BC"/>
    <w:rsid w:val="00D26ECC"/>
    <w:rsid w:val="00D536BE"/>
    <w:rsid w:val="00D661F1"/>
    <w:rsid w:val="00D706B4"/>
    <w:rsid w:val="00D74A6A"/>
    <w:rsid w:val="00D77126"/>
    <w:rsid w:val="00D900F9"/>
    <w:rsid w:val="00D91664"/>
    <w:rsid w:val="00DA33E9"/>
    <w:rsid w:val="00DB6E91"/>
    <w:rsid w:val="00DB71A5"/>
    <w:rsid w:val="00DC2F8A"/>
    <w:rsid w:val="00DC7212"/>
    <w:rsid w:val="00DE2E7A"/>
    <w:rsid w:val="00E012DE"/>
    <w:rsid w:val="00E215E9"/>
    <w:rsid w:val="00E35B34"/>
    <w:rsid w:val="00E36849"/>
    <w:rsid w:val="00E4154F"/>
    <w:rsid w:val="00E43B42"/>
    <w:rsid w:val="00E638E1"/>
    <w:rsid w:val="00E6682D"/>
    <w:rsid w:val="00E71887"/>
    <w:rsid w:val="00E7387C"/>
    <w:rsid w:val="00E82993"/>
    <w:rsid w:val="00E829E6"/>
    <w:rsid w:val="00E916F2"/>
    <w:rsid w:val="00E94D08"/>
    <w:rsid w:val="00EB5493"/>
    <w:rsid w:val="00EC0737"/>
    <w:rsid w:val="00EC0A95"/>
    <w:rsid w:val="00EC0CE7"/>
    <w:rsid w:val="00EC28FD"/>
    <w:rsid w:val="00EC4D60"/>
    <w:rsid w:val="00EE4833"/>
    <w:rsid w:val="00EE4D8A"/>
    <w:rsid w:val="00EF0B2C"/>
    <w:rsid w:val="00EF22AD"/>
    <w:rsid w:val="00EF4FBE"/>
    <w:rsid w:val="00F21D23"/>
    <w:rsid w:val="00F235ED"/>
    <w:rsid w:val="00F2535B"/>
    <w:rsid w:val="00F3351D"/>
    <w:rsid w:val="00F37584"/>
    <w:rsid w:val="00F414C0"/>
    <w:rsid w:val="00F41C52"/>
    <w:rsid w:val="00F45059"/>
    <w:rsid w:val="00F75F04"/>
    <w:rsid w:val="00F81443"/>
    <w:rsid w:val="00F85843"/>
    <w:rsid w:val="00FA0173"/>
    <w:rsid w:val="00FC656B"/>
    <w:rsid w:val="00FD056E"/>
    <w:rsid w:val="00FE5AC6"/>
    <w:rsid w:val="00FF2824"/>
    <w:rsid w:val="00FF5AAB"/>
    <w:rsid w:val="00FF5F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A2444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07DDF"/>
  </w:style>
  <w:style w:type="paragraph" w:styleId="Heading1">
    <w:name w:val="heading 1"/>
    <w:basedOn w:val="Normal"/>
    <w:next w:val="Normal"/>
    <w:link w:val="Heading1Char"/>
    <w:uiPriority w:val="9"/>
    <w:qFormat/>
    <w:rsid w:val="00AA77D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0AF1"/>
    <w:pPr>
      <w:ind w:left="720"/>
      <w:contextualSpacing/>
    </w:pPr>
  </w:style>
  <w:style w:type="paragraph" w:styleId="NoSpacing">
    <w:name w:val="No Spacing"/>
    <w:link w:val="NoSpacingChar"/>
    <w:uiPriority w:val="1"/>
    <w:qFormat/>
    <w:rsid w:val="00C04F49"/>
    <w:rPr>
      <w:rFonts w:eastAsiaTheme="minorEastAsia"/>
      <w:sz w:val="22"/>
      <w:szCs w:val="22"/>
      <w:lang w:eastAsia="zh-CN"/>
    </w:rPr>
  </w:style>
  <w:style w:type="character" w:customStyle="1" w:styleId="NoSpacingChar">
    <w:name w:val="No Spacing Char"/>
    <w:basedOn w:val="DefaultParagraphFont"/>
    <w:link w:val="NoSpacing"/>
    <w:uiPriority w:val="1"/>
    <w:rsid w:val="00C04F49"/>
    <w:rPr>
      <w:rFonts w:eastAsiaTheme="minorEastAsia"/>
      <w:sz w:val="22"/>
      <w:szCs w:val="22"/>
      <w:lang w:eastAsia="zh-CN"/>
    </w:rPr>
  </w:style>
  <w:style w:type="paragraph" w:styleId="Header">
    <w:name w:val="header"/>
    <w:basedOn w:val="Normal"/>
    <w:link w:val="HeaderChar"/>
    <w:uiPriority w:val="99"/>
    <w:unhideWhenUsed/>
    <w:rsid w:val="005E1CF0"/>
    <w:pPr>
      <w:tabs>
        <w:tab w:val="center" w:pos="4680"/>
        <w:tab w:val="right" w:pos="9360"/>
      </w:tabs>
    </w:pPr>
  </w:style>
  <w:style w:type="character" w:customStyle="1" w:styleId="HeaderChar">
    <w:name w:val="Header Char"/>
    <w:basedOn w:val="DefaultParagraphFont"/>
    <w:link w:val="Header"/>
    <w:uiPriority w:val="99"/>
    <w:rsid w:val="005E1CF0"/>
  </w:style>
  <w:style w:type="paragraph" w:styleId="Footer">
    <w:name w:val="footer"/>
    <w:basedOn w:val="Normal"/>
    <w:link w:val="FooterChar"/>
    <w:uiPriority w:val="99"/>
    <w:unhideWhenUsed/>
    <w:rsid w:val="005E1CF0"/>
    <w:pPr>
      <w:tabs>
        <w:tab w:val="center" w:pos="4680"/>
        <w:tab w:val="right" w:pos="9360"/>
      </w:tabs>
    </w:pPr>
  </w:style>
  <w:style w:type="character" w:customStyle="1" w:styleId="FooterChar">
    <w:name w:val="Footer Char"/>
    <w:basedOn w:val="DefaultParagraphFont"/>
    <w:link w:val="Footer"/>
    <w:uiPriority w:val="99"/>
    <w:rsid w:val="005E1CF0"/>
  </w:style>
  <w:style w:type="character" w:styleId="PageNumber">
    <w:name w:val="page number"/>
    <w:basedOn w:val="DefaultParagraphFont"/>
    <w:uiPriority w:val="99"/>
    <w:semiHidden/>
    <w:unhideWhenUsed/>
    <w:rsid w:val="005E1CF0"/>
  </w:style>
  <w:style w:type="character" w:customStyle="1" w:styleId="Heading1Char">
    <w:name w:val="Heading 1 Char"/>
    <w:basedOn w:val="DefaultParagraphFont"/>
    <w:link w:val="Heading1"/>
    <w:uiPriority w:val="9"/>
    <w:rsid w:val="00AA77D9"/>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B91BB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Pages>
  <Words>841</Words>
  <Characters>4796</Characters>
  <Application>Microsoft Macintosh Word</Application>
  <DocSecurity>0</DocSecurity>
  <Lines>39</Lines>
  <Paragraphs>11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Summary of Factor Analysis </vt:lpstr>
    </vt:vector>
  </TitlesOfParts>
  <Company/>
  <LinksUpToDate>false</LinksUpToDate>
  <CharactersWithSpaces>5626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GROUP4 Homework 4</dc:subject>
  <dc:creator>Neha Mansinghka</dc:creator>
  <cp:keywords/>
  <dc:description/>
  <cp:lastModifiedBy>Neha Mansinghka</cp:lastModifiedBy>
  <cp:revision>5</cp:revision>
  <dcterms:created xsi:type="dcterms:W3CDTF">2016-11-02T23:21:00Z</dcterms:created>
  <dcterms:modified xsi:type="dcterms:W3CDTF">2016-11-04T20:45:00Z</dcterms:modified>
</cp:coreProperties>
</file>